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1C2884" w14:textId="77777777" w:rsidR="00FD0032" w:rsidRPr="00122196" w:rsidRDefault="00FD0032" w:rsidP="00FD0032">
      <w:pPr>
        <w:spacing w:line="360" w:lineRule="auto"/>
        <w:rPr>
          <w:rFonts w:ascii="Times New Roman" w:hAnsi="Times New Roman" w:cs="Times New Roman"/>
        </w:rPr>
      </w:pPr>
      <w:r w:rsidRPr="00122196">
        <w:rPr>
          <w:rFonts w:ascii="Times New Roman" w:hAnsi="Times New Roman" w:cs="Times New Roman"/>
        </w:rPr>
        <w:t xml:space="preserve">Art, to me, is a dynamic and multifaceted form of expression that transcends the boundaries of traditional communication mediums. While many connect fine art with painting and drawing, I believe that true creativity can manifest in countless ways. Art serves as a profound vehicle for expression—whether it conveys religious, political, social, emotional, or physical narratives. It is my passion and the primary means through which I </w:t>
      </w:r>
      <w:proofErr w:type="gramStart"/>
      <w:r w:rsidRPr="00122196">
        <w:rPr>
          <w:rFonts w:ascii="Times New Roman" w:hAnsi="Times New Roman" w:cs="Times New Roman"/>
        </w:rPr>
        <w:t>communicate</w:t>
      </w:r>
      <w:proofErr w:type="gramEnd"/>
      <w:r w:rsidRPr="00122196">
        <w:rPr>
          <w:rFonts w:ascii="Times New Roman" w:hAnsi="Times New Roman" w:cs="Times New Roman"/>
        </w:rPr>
        <w:t xml:space="preserve"> my inner self. </w:t>
      </w:r>
    </w:p>
    <w:p w14:paraId="3346C31F" w14:textId="77777777" w:rsidR="00FD0032" w:rsidRPr="00122196" w:rsidRDefault="00FD0032" w:rsidP="00FD0032">
      <w:pPr>
        <w:spacing w:line="360" w:lineRule="auto"/>
        <w:rPr>
          <w:rFonts w:ascii="Times New Roman" w:hAnsi="Times New Roman" w:cs="Times New Roman"/>
        </w:rPr>
      </w:pPr>
      <w:r w:rsidRPr="00122196">
        <w:rPr>
          <w:rFonts w:ascii="Times New Roman" w:hAnsi="Times New Roman" w:cs="Times New Roman"/>
        </w:rPr>
        <w:t xml:space="preserve">Choosing a focus for my BFA was initially daunting, as I thrive on exploring diverse ideas. Ultimately, I embraced printmaking as my primary medium along with incorporating ceramics, as they allow for both messiness and precision. The variety of techniques inherent in printmaking, such as relief, etching, screen printing, and monotype, along with those in ceramics, such as wheel throwing and hand building, ensures that my creative journey remains engaging and dynamic. Printmaking allows me to incorporate a diverse range of formal elements tailored to each individual artwork, including saturated colors by screen printing and relief printing, or the focus </w:t>
      </w:r>
      <w:proofErr w:type="gramStart"/>
      <w:r w:rsidRPr="00122196">
        <w:rPr>
          <w:rFonts w:ascii="Times New Roman" w:hAnsi="Times New Roman" w:cs="Times New Roman"/>
        </w:rPr>
        <w:t>on line</w:t>
      </w:r>
      <w:proofErr w:type="gramEnd"/>
      <w:r w:rsidRPr="00122196">
        <w:rPr>
          <w:rFonts w:ascii="Times New Roman" w:hAnsi="Times New Roman" w:cs="Times New Roman"/>
        </w:rPr>
        <w:t xml:space="preserve"> by etching, while ceramics allows me to focus more on form by working in the round. By integrating printmaking and ceramics, I remain true to my multifaceted nature. This approach reflects my difficulty with a singular focus, allowing me to express my creative voice fully. I am particularly excited about projects that merge these two media, such as using silkscreen techniques </w:t>
      </w:r>
      <w:proofErr w:type="gramStart"/>
      <w:r w:rsidRPr="00122196">
        <w:rPr>
          <w:rFonts w:ascii="Times New Roman" w:hAnsi="Times New Roman" w:cs="Times New Roman"/>
        </w:rPr>
        <w:t>to make</w:t>
      </w:r>
      <w:proofErr w:type="gramEnd"/>
      <w:r w:rsidRPr="00122196">
        <w:rPr>
          <w:rFonts w:ascii="Times New Roman" w:hAnsi="Times New Roman" w:cs="Times New Roman"/>
        </w:rPr>
        <w:t xml:space="preserve"> underglaze decals for ceramics, creating silkscreen prints that will be transformed into digital decals for ceramic pieces, and crafting relief plates out of clay for printing.</w:t>
      </w:r>
    </w:p>
    <w:p w14:paraId="3CB855CD" w14:textId="77777777" w:rsidR="00FD0032" w:rsidRPr="00122196" w:rsidRDefault="00FD0032" w:rsidP="00FD0032">
      <w:pPr>
        <w:spacing w:line="360" w:lineRule="auto"/>
        <w:rPr>
          <w:rFonts w:ascii="Times New Roman" w:hAnsi="Times New Roman" w:cs="Times New Roman"/>
        </w:rPr>
      </w:pPr>
      <w:r w:rsidRPr="00122196">
        <w:rPr>
          <w:rFonts w:ascii="Times New Roman" w:hAnsi="Times New Roman" w:cs="Times New Roman"/>
        </w:rPr>
        <w:t xml:space="preserve">My work is heavily influenced by surrealism, a movement that mimics my unconventional thought processes with its dreamlike qualities. Surrealism liberates the imagination, enabling the subconscious to manifest “unrealistic” imagery that defies conventional logic and physics. As </w:t>
      </w:r>
      <w:proofErr w:type="gramStart"/>
      <w:r w:rsidRPr="00122196">
        <w:rPr>
          <w:rFonts w:ascii="Times New Roman" w:hAnsi="Times New Roman" w:cs="Times New Roman"/>
        </w:rPr>
        <w:t>someone</w:t>
      </w:r>
      <w:proofErr w:type="gramEnd"/>
      <w:r w:rsidRPr="00122196">
        <w:rPr>
          <w:rFonts w:ascii="Times New Roman" w:hAnsi="Times New Roman" w:cs="Times New Roman"/>
        </w:rPr>
        <w:t xml:space="preserve"> with ADHD, I often find it challenging to concentrate on a single idea for an extended period. Similarly, my thoughts also traverse unexpected paths, revealing connections that may elude others. Surrealism, with its inherent lack of a necessary meaning, feels like a natural extension of my creative impulses. </w:t>
      </w:r>
    </w:p>
    <w:p w14:paraId="06C075A3" w14:textId="5DA7BBE1" w:rsidR="00FD0032" w:rsidRPr="00122196" w:rsidRDefault="00FD0032" w:rsidP="00FD0032">
      <w:pPr>
        <w:spacing w:line="360" w:lineRule="auto"/>
        <w:rPr>
          <w:rFonts w:ascii="Times New Roman" w:hAnsi="Times New Roman" w:cs="Times New Roman"/>
        </w:rPr>
      </w:pPr>
      <w:r w:rsidRPr="00122196">
        <w:rPr>
          <w:rFonts w:ascii="Times New Roman" w:hAnsi="Times New Roman" w:cs="Times New Roman"/>
        </w:rPr>
        <w:t xml:space="preserve">While working on a </w:t>
      </w:r>
      <w:r w:rsidRPr="00122196">
        <w:rPr>
          <w:rFonts w:ascii="Times New Roman" w:hAnsi="Times New Roman" w:cs="Times New Roman"/>
        </w:rPr>
        <w:t>series called</w:t>
      </w:r>
      <w:r w:rsidRPr="00122196">
        <w:rPr>
          <w:rFonts w:ascii="Times New Roman" w:hAnsi="Times New Roman" w:cs="Times New Roman"/>
        </w:rPr>
        <w:t xml:space="preserve"> </w:t>
      </w:r>
      <w:r w:rsidRPr="00122196">
        <w:rPr>
          <w:rFonts w:ascii="Times New Roman" w:hAnsi="Times New Roman" w:cs="Times New Roman"/>
          <w:i/>
          <w:iCs/>
        </w:rPr>
        <w:t xml:space="preserve">Growing Positivity, </w:t>
      </w:r>
      <w:r w:rsidRPr="00122196">
        <w:rPr>
          <w:rFonts w:ascii="Times New Roman" w:hAnsi="Times New Roman" w:cs="Times New Roman"/>
        </w:rPr>
        <w:t xml:space="preserve">which explores the interplay of body positivity and surrealism, I took inspiration from the surrealist painter Rene Magritte. Both of Magritte’s paintings </w:t>
      </w:r>
      <w:r w:rsidRPr="00122196">
        <w:rPr>
          <w:rFonts w:ascii="Times New Roman" w:hAnsi="Times New Roman" w:cs="Times New Roman"/>
          <w:i/>
          <w:iCs/>
        </w:rPr>
        <w:t xml:space="preserve">The Son of Man </w:t>
      </w:r>
      <w:r w:rsidRPr="00122196">
        <w:rPr>
          <w:rFonts w:ascii="Times New Roman" w:hAnsi="Times New Roman" w:cs="Times New Roman"/>
        </w:rPr>
        <w:t xml:space="preserve">and </w:t>
      </w:r>
      <w:r w:rsidRPr="00122196">
        <w:rPr>
          <w:rFonts w:ascii="Times New Roman" w:hAnsi="Times New Roman" w:cs="Times New Roman"/>
          <w:i/>
          <w:iCs/>
        </w:rPr>
        <w:t>The Great War</w:t>
      </w:r>
      <w:r w:rsidRPr="00122196">
        <w:rPr>
          <w:rFonts w:ascii="Times New Roman" w:hAnsi="Times New Roman" w:cs="Times New Roman"/>
        </w:rPr>
        <w:t xml:space="preserve"> depict people with plants placed over their faces. In my series </w:t>
      </w:r>
      <w:r w:rsidRPr="00122196">
        <w:rPr>
          <w:rFonts w:ascii="Times New Roman" w:hAnsi="Times New Roman" w:cs="Times New Roman"/>
          <w:i/>
          <w:iCs/>
        </w:rPr>
        <w:t xml:space="preserve">Growing Positivity </w:t>
      </w:r>
      <w:r w:rsidRPr="00122196">
        <w:rPr>
          <w:rFonts w:ascii="Times New Roman" w:hAnsi="Times New Roman" w:cs="Times New Roman"/>
        </w:rPr>
        <w:t xml:space="preserve">I use a variety of shapes and sizes of the human form </w:t>
      </w:r>
      <w:r w:rsidRPr="00122196">
        <w:rPr>
          <w:rFonts w:ascii="Times New Roman" w:hAnsi="Times New Roman" w:cs="Times New Roman"/>
        </w:rPr>
        <w:lastRenderedPageBreak/>
        <w:t>all sprouting plants for heads. I have used friends and strangers as references for these bodies. The goal of this series is to show the beauty in diversity of the human body while allowing faces to remain anonymous, this way viewers can see themselves and others in my works.  </w:t>
      </w:r>
    </w:p>
    <w:p w14:paraId="206DB1BA" w14:textId="77777777" w:rsidR="00FD0032" w:rsidRPr="00122196" w:rsidRDefault="00FD0032" w:rsidP="00FD0032">
      <w:pPr>
        <w:spacing w:line="360" w:lineRule="auto"/>
        <w:rPr>
          <w:rFonts w:ascii="Times New Roman" w:hAnsi="Times New Roman" w:cs="Times New Roman"/>
        </w:rPr>
      </w:pPr>
      <w:r w:rsidRPr="00122196">
        <w:rPr>
          <w:rFonts w:ascii="Times New Roman" w:hAnsi="Times New Roman" w:cs="Times New Roman"/>
        </w:rPr>
        <w:t>My artistic explorations also encompass themes inspired by Native American culture. I enjoy learning about Native legends and symbols then depicting them in my art due to my Native heritage. I have been most recently inspired by reading the legend of the Cedar tree. Using screen printing I have layered blocks of color to create an image representing this Cherokee legend of day and night and how the Cedar came to be one of the most sacred Cherokee plants. </w:t>
      </w:r>
    </w:p>
    <w:p w14:paraId="2B47F94C" w14:textId="77777777" w:rsidR="00FD0032" w:rsidRPr="00122196" w:rsidRDefault="00FD0032" w:rsidP="00FD0032">
      <w:pPr>
        <w:spacing w:line="360" w:lineRule="auto"/>
        <w:rPr>
          <w:rFonts w:ascii="Times New Roman" w:hAnsi="Times New Roman" w:cs="Times New Roman"/>
        </w:rPr>
      </w:pPr>
      <w:r w:rsidRPr="00122196">
        <w:rPr>
          <w:rFonts w:ascii="Times New Roman" w:hAnsi="Times New Roman" w:cs="Times New Roman"/>
        </w:rPr>
        <w:t xml:space="preserve">The subject of my artwork has also increasingly centered on my experiences with ADHD, exploring both its challenges and its unique gifts. In these works, I aim to articulate my experiences and invite others to perceive the world through a different lens, by not only showing my representation of ADHD overstimulation but also by allowing them to try to experience it for themselves. </w:t>
      </w:r>
      <w:r w:rsidRPr="00122196">
        <w:rPr>
          <w:rFonts w:ascii="Times New Roman" w:hAnsi="Times New Roman" w:cs="Times New Roman"/>
          <w:i/>
          <w:iCs/>
        </w:rPr>
        <w:t xml:space="preserve">Overstimulation Simulation </w:t>
      </w:r>
      <w:r w:rsidRPr="00122196">
        <w:rPr>
          <w:rFonts w:ascii="Times New Roman" w:hAnsi="Times New Roman" w:cs="Times New Roman"/>
        </w:rPr>
        <w:t>is an installation piece designed to mimic sensory overload by allowing the viewer to try to focus on a task with forced distractions. While my past works may have appeared random at first, I now recognize them as reflections of my hyper-fixations—expressions of my momentary obsessions.  </w:t>
      </w:r>
    </w:p>
    <w:p w14:paraId="0333B274" w14:textId="77777777" w:rsidR="00FD0032" w:rsidRPr="00122196" w:rsidRDefault="00FD0032" w:rsidP="00FD0032">
      <w:pPr>
        <w:spacing w:line="360" w:lineRule="auto"/>
        <w:rPr>
          <w:rFonts w:ascii="Times New Roman" w:hAnsi="Times New Roman" w:cs="Times New Roman"/>
        </w:rPr>
      </w:pPr>
      <w:r w:rsidRPr="00122196">
        <w:rPr>
          <w:rFonts w:ascii="Times New Roman" w:hAnsi="Times New Roman" w:cs="Times New Roman"/>
        </w:rPr>
        <w:t>I look forward to continuing this artistic journey, deepening my understanding of both printmaking and ceramics, and I hope to create a sense of community through my art that people can connect with and enjoy.  </w:t>
      </w:r>
    </w:p>
    <w:p w14:paraId="01D8752D" w14:textId="77777777" w:rsidR="00FD0032" w:rsidRDefault="00FD0032"/>
    <w:sectPr w:rsidR="00FD00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032"/>
    <w:rsid w:val="00FD0032"/>
    <w:rsid w:val="00FE6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FFB4B"/>
  <w15:chartTrackingRefBased/>
  <w15:docId w15:val="{71EA21E3-DF9D-4E1D-9F0F-948E298A3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032"/>
  </w:style>
  <w:style w:type="paragraph" w:styleId="Heading1">
    <w:name w:val="heading 1"/>
    <w:basedOn w:val="Normal"/>
    <w:next w:val="Normal"/>
    <w:link w:val="Heading1Char"/>
    <w:uiPriority w:val="9"/>
    <w:qFormat/>
    <w:rsid w:val="00FD00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00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00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00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00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00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00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00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00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00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00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00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00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00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00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00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00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0032"/>
    <w:rPr>
      <w:rFonts w:eastAsiaTheme="majorEastAsia" w:cstheme="majorBidi"/>
      <w:color w:val="272727" w:themeColor="text1" w:themeTint="D8"/>
    </w:rPr>
  </w:style>
  <w:style w:type="paragraph" w:styleId="Title">
    <w:name w:val="Title"/>
    <w:basedOn w:val="Normal"/>
    <w:next w:val="Normal"/>
    <w:link w:val="TitleChar"/>
    <w:uiPriority w:val="10"/>
    <w:qFormat/>
    <w:rsid w:val="00FD00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00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00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00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0032"/>
    <w:pPr>
      <w:spacing w:before="160"/>
      <w:jc w:val="center"/>
    </w:pPr>
    <w:rPr>
      <w:i/>
      <w:iCs/>
      <w:color w:val="404040" w:themeColor="text1" w:themeTint="BF"/>
    </w:rPr>
  </w:style>
  <w:style w:type="character" w:customStyle="1" w:styleId="QuoteChar">
    <w:name w:val="Quote Char"/>
    <w:basedOn w:val="DefaultParagraphFont"/>
    <w:link w:val="Quote"/>
    <w:uiPriority w:val="29"/>
    <w:rsid w:val="00FD0032"/>
    <w:rPr>
      <w:i/>
      <w:iCs/>
      <w:color w:val="404040" w:themeColor="text1" w:themeTint="BF"/>
    </w:rPr>
  </w:style>
  <w:style w:type="paragraph" w:styleId="ListParagraph">
    <w:name w:val="List Paragraph"/>
    <w:basedOn w:val="Normal"/>
    <w:uiPriority w:val="34"/>
    <w:qFormat/>
    <w:rsid w:val="00FD0032"/>
    <w:pPr>
      <w:ind w:left="720"/>
      <w:contextualSpacing/>
    </w:pPr>
  </w:style>
  <w:style w:type="character" w:styleId="IntenseEmphasis">
    <w:name w:val="Intense Emphasis"/>
    <w:basedOn w:val="DefaultParagraphFont"/>
    <w:uiPriority w:val="21"/>
    <w:qFormat/>
    <w:rsid w:val="00FD0032"/>
    <w:rPr>
      <w:i/>
      <w:iCs/>
      <w:color w:val="0F4761" w:themeColor="accent1" w:themeShade="BF"/>
    </w:rPr>
  </w:style>
  <w:style w:type="paragraph" w:styleId="IntenseQuote">
    <w:name w:val="Intense Quote"/>
    <w:basedOn w:val="Normal"/>
    <w:next w:val="Normal"/>
    <w:link w:val="IntenseQuoteChar"/>
    <w:uiPriority w:val="30"/>
    <w:qFormat/>
    <w:rsid w:val="00FD00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0032"/>
    <w:rPr>
      <w:i/>
      <w:iCs/>
      <w:color w:val="0F4761" w:themeColor="accent1" w:themeShade="BF"/>
    </w:rPr>
  </w:style>
  <w:style w:type="character" w:styleId="IntenseReference">
    <w:name w:val="Intense Reference"/>
    <w:basedOn w:val="DefaultParagraphFont"/>
    <w:uiPriority w:val="32"/>
    <w:qFormat/>
    <w:rsid w:val="00FD00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38B4F5BED1A5458C76690D3BE76F48" ma:contentTypeVersion="18" ma:contentTypeDescription="Create a new document." ma:contentTypeScope="" ma:versionID="d4c5fa1f291df1937d03fb9d4bade31f">
  <xsd:schema xmlns:xsd="http://www.w3.org/2001/XMLSchema" xmlns:xs="http://www.w3.org/2001/XMLSchema" xmlns:p="http://schemas.microsoft.com/office/2006/metadata/properties" xmlns:ns2="bd88902f-c2e7-4334-ae5b-ebdc824ce080" xmlns:ns3="ec8d244d-4daa-4779-9aeb-a0e8135902d4" targetNamespace="http://schemas.microsoft.com/office/2006/metadata/properties" ma:root="true" ma:fieldsID="a2da24776fb1efab4eb937692bbca8e6" ns2:_="" ns3:_="">
    <xsd:import namespace="bd88902f-c2e7-4334-ae5b-ebdc824ce080"/>
    <xsd:import namespace="ec8d244d-4daa-4779-9aeb-a0e8135902d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88902f-c2e7-4334-ae5b-ebdc824ce0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c8d244d-4daa-4779-9aeb-a0e8135902d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895f1cf-d6ac-4682-a21d-324baafc1591}" ma:internalName="TaxCatchAll" ma:showField="CatchAllData" ma:web="ec8d244d-4daa-4779-9aeb-a0e8135902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d88902f-c2e7-4334-ae5b-ebdc824ce080">
      <Terms xmlns="http://schemas.microsoft.com/office/infopath/2007/PartnerControls"/>
    </lcf76f155ced4ddcb4097134ff3c332f>
    <TaxCatchAll xmlns="ec8d244d-4daa-4779-9aeb-a0e8135902d4" xsi:nil="true"/>
  </documentManagement>
</p:properties>
</file>

<file path=customXml/itemProps1.xml><?xml version="1.0" encoding="utf-8"?>
<ds:datastoreItem xmlns:ds="http://schemas.openxmlformats.org/officeDocument/2006/customXml" ds:itemID="{695D04CA-E39F-46B7-BC3D-90FA2494062D}"/>
</file>

<file path=customXml/itemProps2.xml><?xml version="1.0" encoding="utf-8"?>
<ds:datastoreItem xmlns:ds="http://schemas.openxmlformats.org/officeDocument/2006/customXml" ds:itemID="{643ED24D-8C0A-4298-B3F5-9D56BD14758F}"/>
</file>

<file path=customXml/itemProps3.xml><?xml version="1.0" encoding="utf-8"?>
<ds:datastoreItem xmlns:ds="http://schemas.openxmlformats.org/officeDocument/2006/customXml" ds:itemID="{29A4DC93-73AA-47CD-AF8B-EE872E14A7C5}"/>
</file>

<file path=docProps/app.xml><?xml version="1.0" encoding="utf-8"?>
<Properties xmlns="http://schemas.openxmlformats.org/officeDocument/2006/extended-properties" xmlns:vt="http://schemas.openxmlformats.org/officeDocument/2006/docPropsVTypes">
  <Template>Normal</Template>
  <TotalTime>5</TotalTime>
  <Pages>2</Pages>
  <Words>645</Words>
  <Characters>3680</Characters>
  <Application>Microsoft Office Word</Application>
  <DocSecurity>0</DocSecurity>
  <Lines>30</Lines>
  <Paragraphs>8</Paragraphs>
  <ScaleCrop>false</ScaleCrop>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Walker</dc:creator>
  <cp:keywords/>
  <dc:description/>
  <cp:lastModifiedBy>Stephanie Walker</cp:lastModifiedBy>
  <cp:revision>1</cp:revision>
  <dcterms:created xsi:type="dcterms:W3CDTF">2024-11-15T16:26:00Z</dcterms:created>
  <dcterms:modified xsi:type="dcterms:W3CDTF">2024-11-15T16:32:00Z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0x010100E638B4F5BED1A5458C76690D3BE76F48</vt:lpwstr>
  </property>
</Properties>
</file>